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41D" w:rsidRDefault="0062741D" w:rsidP="0062741D">
      <w:pPr>
        <w:ind w:firstLineChars="200" w:firstLine="672"/>
        <w:jc w:val="center"/>
        <w:rPr>
          <w:rFonts w:ascii="微软雅黑" w:eastAsia="微软雅黑" w:hAnsi="微软雅黑" w:cs="微软雅黑"/>
          <w:color w:val="333333"/>
          <w:spacing w:val="8"/>
          <w:sz w:val="32"/>
          <w:szCs w:val="32"/>
          <w:shd w:val="clear" w:color="auto" w:fill="FFFFFF"/>
        </w:rPr>
      </w:pPr>
      <w:r w:rsidRPr="0062741D">
        <w:rPr>
          <w:rFonts w:ascii="微软雅黑" w:eastAsia="微软雅黑" w:hAnsi="微软雅黑" w:cs="微软雅黑" w:hint="eastAsia"/>
          <w:color w:val="333333"/>
          <w:spacing w:val="8"/>
          <w:sz w:val="32"/>
          <w:szCs w:val="32"/>
          <w:shd w:val="clear" w:color="auto" w:fill="FFFFFF"/>
        </w:rPr>
        <w:t>增值税发票税控开票软件（金税盘版）涉及税务端</w:t>
      </w:r>
    </w:p>
    <w:p w:rsidR="0062741D" w:rsidRPr="0062741D" w:rsidRDefault="0062741D" w:rsidP="0062741D">
      <w:pPr>
        <w:ind w:firstLineChars="200" w:firstLine="672"/>
        <w:jc w:val="center"/>
        <w:rPr>
          <w:rFonts w:ascii="微软雅黑" w:eastAsia="微软雅黑" w:hAnsi="微软雅黑" w:cs="微软雅黑"/>
          <w:color w:val="333333"/>
          <w:spacing w:val="8"/>
          <w:sz w:val="32"/>
          <w:szCs w:val="32"/>
          <w:shd w:val="clear" w:color="auto" w:fill="FFFFFF"/>
        </w:rPr>
      </w:pPr>
      <w:r w:rsidRPr="0062741D">
        <w:rPr>
          <w:rFonts w:ascii="微软雅黑" w:eastAsia="微软雅黑" w:hAnsi="微软雅黑" w:cs="微软雅黑" w:hint="eastAsia"/>
          <w:color w:val="333333"/>
          <w:spacing w:val="8"/>
          <w:sz w:val="32"/>
          <w:szCs w:val="32"/>
          <w:shd w:val="clear" w:color="auto" w:fill="FFFFFF"/>
        </w:rPr>
        <w:t>域名变动配置说明</w:t>
      </w:r>
    </w:p>
    <w:p w:rsidR="00C37542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变更前为：</w:t>
      </w:r>
      <w:hyperlink r:id="rId6" w:history="1">
        <w:r>
          <w:rPr>
            <w:rStyle w:val="a3"/>
            <w:rFonts w:ascii="宋体" w:eastAsia="宋体" w:hAnsi="宋体" w:hint="eastAsia"/>
            <w:sz w:val="24"/>
            <w:szCs w:val="24"/>
          </w:rPr>
          <w:t>https:</w:t>
        </w:r>
        <w:r>
          <w:rPr>
            <w:rStyle w:val="a3"/>
            <w:rFonts w:ascii="宋体" w:eastAsia="宋体" w:hAnsi="宋体"/>
            <w:sz w:val="24"/>
            <w:szCs w:val="24"/>
          </w:rPr>
          <w:t>//222.161.58.93:4430</w:t>
        </w:r>
      </w:hyperlink>
      <w:r>
        <w:rPr>
          <w:rFonts w:ascii="宋体" w:eastAsia="宋体" w:hAnsi="宋体" w:hint="eastAsia"/>
          <w:sz w:val="24"/>
          <w:szCs w:val="24"/>
        </w:rPr>
        <w:t>或</w:t>
      </w:r>
      <w:hyperlink r:id="rId7" w:history="1">
        <w:r>
          <w:rPr>
            <w:rStyle w:val="a3"/>
            <w:rFonts w:ascii="宋体" w:eastAsia="宋体" w:hAnsi="宋体" w:hint="eastAsia"/>
            <w:sz w:val="24"/>
            <w:szCs w:val="24"/>
          </w:rPr>
          <w:t>https:</w:t>
        </w:r>
        <w:r>
          <w:rPr>
            <w:rStyle w:val="a3"/>
            <w:rFonts w:ascii="宋体" w:eastAsia="宋体" w:hAnsi="宋体"/>
            <w:sz w:val="24"/>
            <w:szCs w:val="24"/>
          </w:rPr>
          <w:t>//222.168.33.117:4430</w:t>
        </w:r>
      </w:hyperlink>
      <w:r>
        <w:rPr>
          <w:rFonts w:ascii="宋体" w:eastAsia="宋体" w:hAnsi="宋体" w:hint="eastAsia"/>
          <w:sz w:val="24"/>
          <w:szCs w:val="24"/>
        </w:rPr>
        <w:t>，变更后为：</w:t>
      </w:r>
      <w:hyperlink r:id="rId8" w:history="1">
        <w:r>
          <w:rPr>
            <w:rStyle w:val="a3"/>
            <w:rFonts w:ascii="宋体" w:eastAsia="宋体" w:hAnsi="宋体"/>
            <w:sz w:val="24"/>
            <w:szCs w:val="24"/>
          </w:rPr>
          <w:t>https://fpsl.jilin.chinatax.gov.cn:4430</w:t>
        </w:r>
      </w:hyperlink>
      <w:r>
        <w:rPr>
          <w:rFonts w:ascii="宋体" w:eastAsia="宋体" w:hAnsi="宋体" w:hint="eastAsia"/>
          <w:sz w:val="24"/>
          <w:szCs w:val="24"/>
        </w:rPr>
        <w:t>。</w:t>
      </w:r>
    </w:p>
    <w:p w:rsidR="0062741D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变更方法如下：按图中标号顺序进行操作。</w:t>
      </w:r>
    </w:p>
    <w:p w:rsidR="0062741D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1</w:t>
      </w:r>
      <w:r>
        <w:rPr>
          <w:rFonts w:ascii="宋体" w:eastAsia="宋体" w:hAnsi="宋体"/>
          <w:sz w:val="24"/>
          <w:szCs w:val="24"/>
        </w:rPr>
        <w:t>.</w:t>
      </w:r>
      <w:r>
        <w:rPr>
          <w:rFonts w:ascii="宋体" w:eastAsia="宋体" w:hAnsi="宋体" w:hint="eastAsia"/>
          <w:sz w:val="24"/>
          <w:szCs w:val="24"/>
        </w:rPr>
        <w:t>进入开票软件后点击“系统设置”；</w:t>
      </w:r>
    </w:p>
    <w:p w:rsidR="0062741D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.</w:t>
      </w:r>
      <w:r>
        <w:rPr>
          <w:rFonts w:ascii="宋体" w:eastAsia="宋体" w:hAnsi="宋体" w:hint="eastAsia"/>
          <w:sz w:val="24"/>
          <w:szCs w:val="24"/>
        </w:rPr>
        <w:t>然后点击“参数设置”;</w:t>
      </w:r>
    </w:p>
    <w:p w:rsidR="0062741D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3</w:t>
      </w:r>
      <w:r>
        <w:rPr>
          <w:rFonts w:ascii="宋体" w:eastAsia="宋体" w:hAnsi="宋体"/>
          <w:sz w:val="24"/>
          <w:szCs w:val="24"/>
        </w:rPr>
        <w:t>.</w:t>
      </w:r>
      <w:r>
        <w:rPr>
          <w:rFonts w:ascii="宋体" w:eastAsia="宋体" w:hAnsi="宋体" w:hint="eastAsia"/>
          <w:sz w:val="24"/>
          <w:szCs w:val="24"/>
        </w:rPr>
        <w:t>进入“上传参数设置”选项；</w:t>
      </w:r>
    </w:p>
    <w:p w:rsidR="0062741D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4.</w:t>
      </w:r>
      <w:r>
        <w:rPr>
          <w:rFonts w:ascii="宋体" w:eastAsia="宋体" w:hAnsi="宋体" w:hint="eastAsia"/>
          <w:sz w:val="24"/>
          <w:szCs w:val="24"/>
        </w:rPr>
        <w:t>更改</w:t>
      </w:r>
      <w:r>
        <w:rPr>
          <w:rFonts w:ascii="宋体" w:eastAsia="宋体" w:hAnsi="宋体" w:hint="eastAsia"/>
          <w:sz w:val="24"/>
          <w:szCs w:val="24"/>
        </w:rPr>
        <w:t xml:space="preserve"> </w:t>
      </w:r>
      <w:r>
        <w:rPr>
          <w:rFonts w:ascii="宋体" w:eastAsia="宋体" w:hAnsi="宋体" w:hint="eastAsia"/>
          <w:sz w:val="24"/>
          <w:szCs w:val="24"/>
        </w:rPr>
        <w:t>“安全接入服务器地址”更改为</w:t>
      </w:r>
      <w:hyperlink r:id="rId9" w:history="1">
        <w:r>
          <w:rPr>
            <w:rStyle w:val="a3"/>
            <w:rFonts w:ascii="宋体" w:eastAsia="宋体" w:hAnsi="宋体"/>
            <w:sz w:val="24"/>
            <w:szCs w:val="24"/>
          </w:rPr>
          <w:t>https://fpsl.jilin.chinatax.gov.cn:4430</w:t>
        </w:r>
      </w:hyperlink>
      <w:r>
        <w:rPr>
          <w:rFonts w:ascii="宋体" w:eastAsia="宋体" w:hAnsi="宋体" w:hint="eastAsia"/>
          <w:sz w:val="24"/>
          <w:szCs w:val="24"/>
        </w:rPr>
        <w:t>；</w:t>
      </w:r>
    </w:p>
    <w:p w:rsidR="00C37542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5</w:t>
      </w:r>
      <w:r>
        <w:rPr>
          <w:rFonts w:ascii="宋体" w:eastAsia="宋体" w:hAnsi="宋体"/>
          <w:sz w:val="24"/>
          <w:szCs w:val="24"/>
        </w:rPr>
        <w:t>.</w:t>
      </w:r>
      <w:r>
        <w:rPr>
          <w:rFonts w:ascii="宋体" w:eastAsia="宋体" w:hAnsi="宋体" w:hint="eastAsia"/>
          <w:sz w:val="24"/>
          <w:szCs w:val="24"/>
        </w:rPr>
        <w:t>最后点击测试，连接成功即为正常，如果连接不成功请拨打</w:t>
      </w:r>
      <w:r>
        <w:rPr>
          <w:rFonts w:ascii="宋体" w:eastAsia="宋体" w:hAnsi="宋体" w:hint="eastAsia"/>
          <w:sz w:val="24"/>
          <w:szCs w:val="24"/>
        </w:rPr>
        <w:t>9</w:t>
      </w:r>
      <w:r>
        <w:rPr>
          <w:rFonts w:ascii="宋体" w:eastAsia="宋体" w:hAnsi="宋体"/>
          <w:sz w:val="24"/>
          <w:szCs w:val="24"/>
        </w:rPr>
        <w:t>511</w:t>
      </w:r>
      <w:r>
        <w:rPr>
          <w:rFonts w:ascii="宋体" w:eastAsia="宋体" w:hAnsi="宋体"/>
          <w:sz w:val="24"/>
          <w:szCs w:val="24"/>
        </w:rPr>
        <w:t>3</w:t>
      </w:r>
      <w:r>
        <w:rPr>
          <w:rFonts w:ascii="宋体" w:eastAsia="宋体" w:hAnsi="宋体" w:hint="eastAsia"/>
          <w:sz w:val="24"/>
          <w:szCs w:val="24"/>
        </w:rPr>
        <w:t>客服热线进行咨询。</w:t>
      </w:r>
    </w:p>
    <w:p w:rsidR="00C37542" w:rsidRDefault="0062741D">
      <w:pPr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250.5pt">
            <v:imagedata r:id="rId10" o:title="QQ图片20190812093353"/>
          </v:shape>
        </w:pict>
      </w:r>
    </w:p>
    <w:p w:rsidR="00C37542" w:rsidRDefault="0062741D">
      <w:pPr>
        <w:rPr>
          <w:rFonts w:ascii="宋体" w:eastAsia="宋体" w:hAnsi="宋体"/>
          <w:sz w:val="24"/>
          <w:szCs w:val="24"/>
        </w:rPr>
      </w:pPr>
      <w:r>
        <w:rPr>
          <w:noProof/>
        </w:rPr>
        <w:lastRenderedPageBreak/>
        <w:drawing>
          <wp:inline distT="0" distB="0" distL="0" distR="0">
            <wp:extent cx="5274310" cy="360108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1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41D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开票软件中选择确认平台链接地址变更，方法同上：</w:t>
      </w:r>
    </w:p>
    <w:p w:rsidR="0062741D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1</w:t>
      </w:r>
      <w:r>
        <w:rPr>
          <w:rFonts w:ascii="宋体" w:eastAsia="宋体" w:hAnsi="宋体"/>
          <w:sz w:val="24"/>
          <w:szCs w:val="24"/>
        </w:rPr>
        <w:t>.</w:t>
      </w:r>
      <w:r>
        <w:rPr>
          <w:rFonts w:ascii="宋体" w:eastAsia="宋体" w:hAnsi="宋体" w:hint="eastAsia"/>
          <w:sz w:val="24"/>
          <w:szCs w:val="24"/>
        </w:rPr>
        <w:t>进入开票软件后点击“系统设置”；</w:t>
      </w:r>
    </w:p>
    <w:p w:rsidR="0062741D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.</w:t>
      </w:r>
      <w:r>
        <w:rPr>
          <w:rFonts w:ascii="宋体" w:eastAsia="宋体" w:hAnsi="宋体" w:hint="eastAsia"/>
          <w:sz w:val="24"/>
          <w:szCs w:val="24"/>
        </w:rPr>
        <w:t>然后点击“参数设置”;</w:t>
      </w:r>
    </w:p>
    <w:p w:rsidR="0062741D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3</w:t>
      </w:r>
      <w:r>
        <w:rPr>
          <w:rFonts w:ascii="宋体" w:eastAsia="宋体" w:hAnsi="宋体"/>
          <w:sz w:val="24"/>
          <w:szCs w:val="24"/>
        </w:rPr>
        <w:t>.</w:t>
      </w:r>
      <w:r>
        <w:rPr>
          <w:rFonts w:ascii="宋体" w:eastAsia="宋体" w:hAnsi="宋体" w:hint="eastAsia"/>
          <w:sz w:val="24"/>
          <w:szCs w:val="24"/>
        </w:rPr>
        <w:t>进入“选择确认平台”选项；</w:t>
      </w:r>
    </w:p>
    <w:p w:rsidR="00C37542" w:rsidRDefault="0062741D">
      <w:pPr>
        <w:ind w:firstLineChars="200" w:firstLine="480"/>
        <w:rPr>
          <w:rFonts w:ascii="宋体" w:eastAsia="宋体" w:hAnsi="宋体"/>
          <w:sz w:val="24"/>
          <w:szCs w:val="24"/>
        </w:rPr>
      </w:pPr>
      <w:bookmarkStart w:id="0" w:name="_GoBack"/>
      <w:bookmarkEnd w:id="0"/>
      <w:r>
        <w:rPr>
          <w:rFonts w:ascii="宋体" w:eastAsia="宋体" w:hAnsi="宋体"/>
          <w:sz w:val="24"/>
          <w:szCs w:val="24"/>
        </w:rPr>
        <w:t>4.</w:t>
      </w:r>
      <w:r>
        <w:rPr>
          <w:rFonts w:ascii="宋体" w:eastAsia="宋体" w:hAnsi="宋体" w:hint="eastAsia"/>
          <w:sz w:val="24"/>
          <w:szCs w:val="24"/>
        </w:rPr>
        <w:t>更改</w:t>
      </w:r>
      <w:r>
        <w:rPr>
          <w:rFonts w:ascii="宋体" w:eastAsia="宋体" w:hAnsi="宋体" w:hint="eastAsia"/>
          <w:sz w:val="24"/>
          <w:szCs w:val="24"/>
        </w:rPr>
        <w:t xml:space="preserve"> </w:t>
      </w:r>
      <w:r>
        <w:rPr>
          <w:rFonts w:ascii="宋体" w:eastAsia="宋体" w:hAnsi="宋体" w:hint="eastAsia"/>
          <w:sz w:val="24"/>
          <w:szCs w:val="24"/>
        </w:rPr>
        <w:t>“登录增值税发票选择确认平台地址”更改为：</w:t>
      </w:r>
      <w:hyperlink r:id="rId12" w:history="1">
        <w:r>
          <w:rPr>
            <w:rStyle w:val="a3"/>
            <w:rFonts w:ascii="宋体" w:eastAsia="宋体" w:hAnsi="宋体"/>
            <w:sz w:val="24"/>
            <w:szCs w:val="24"/>
          </w:rPr>
          <w:t>https://fpdk.jilin.chinatax.gov.cn:4431</w:t>
        </w:r>
      </w:hyperlink>
      <w:r>
        <w:rPr>
          <w:rFonts w:ascii="宋体" w:eastAsia="宋体" w:hAnsi="宋体" w:hint="eastAsia"/>
          <w:sz w:val="24"/>
          <w:szCs w:val="24"/>
        </w:rPr>
        <w:t>。</w:t>
      </w:r>
    </w:p>
    <w:p w:rsidR="00C37542" w:rsidRDefault="0062741D">
      <w:pPr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pict>
          <v:shape id="_x0000_i1026" type="#_x0000_t75" style="width:414.75pt;height:237.75pt">
            <v:imagedata r:id="rId13" o:title="QQ截图20190812101707"/>
          </v:shape>
        </w:pict>
      </w:r>
    </w:p>
    <w:sectPr w:rsidR="00C375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996"/>
    <w:rsid w:val="0062741D"/>
    <w:rsid w:val="00760996"/>
    <w:rsid w:val="007C5F04"/>
    <w:rsid w:val="008067D3"/>
    <w:rsid w:val="008E7A31"/>
    <w:rsid w:val="00C37542"/>
    <w:rsid w:val="00C9794B"/>
    <w:rsid w:val="01D2670C"/>
    <w:rsid w:val="7F350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10B839B-A6AF-40B3-A4F9-DA8EEC3EB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psl.jilin.chinatax.gov.cn:4430" TargetMode="Externa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hyperlink" Target="https://222.168.33.117:4430" TargetMode="External"/><Relationship Id="rId12" Type="http://schemas.openxmlformats.org/officeDocument/2006/relationships/hyperlink" Target="https://fpdk.jilin.chinatax.gov.cn:4431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hyperlink" Target="https://222.161.58.93:4430" TargetMode="Externa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fpsl.jilin.chinatax.gov.cn:443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2E9E410-0C9C-4ACF-A4E5-74EB322DDA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106</Words>
  <Characters>605</Characters>
  <Application>Microsoft Office Word</Application>
  <DocSecurity>0</DocSecurity>
  <Lines>5</Lines>
  <Paragraphs>1</Paragraphs>
  <ScaleCrop>false</ScaleCrop>
  <Company>china</Company>
  <LinksUpToDate>false</LinksUpToDate>
  <CharactersWithSpaces>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董政超</cp:lastModifiedBy>
  <cp:revision>6</cp:revision>
  <dcterms:created xsi:type="dcterms:W3CDTF">2019-08-12T01:40:00Z</dcterms:created>
  <dcterms:modified xsi:type="dcterms:W3CDTF">2019-08-13T01:40:00Z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2052-11.1.0.8952</vt:lpwstr>
  </property>
</Properties>
</file>